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33F3" w14:textId="51EA1EC2" w:rsidR="00756E75" w:rsidRPr="00A131AA" w:rsidRDefault="002B38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26616B" wp14:editId="037420EA">
            <wp:extent cx="582295" cy="582295"/>
            <wp:effectExtent l="0" t="0" r="8255" b="8255"/>
            <wp:docPr id="1" name="Рисунок 1" descr="C:\Users\YAKHNE~1.EM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HNE~1.EM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1AA" w:rsidRPr="00A131AA">
        <w:t xml:space="preserve"> </w:t>
      </w:r>
      <w:r w:rsidR="00A131AA" w:rsidRPr="00A131AA">
        <w:rPr>
          <w:sz w:val="28"/>
          <w:szCs w:val="28"/>
        </w:rPr>
        <w:t>Стипендиальная программа Гимназии Святителя Василия Великого</w:t>
      </w:r>
    </w:p>
    <w:p w14:paraId="002C7751" w14:textId="480A2EA1" w:rsidR="00756E75" w:rsidRPr="001C31B2" w:rsidRDefault="00756E75" w:rsidP="00A131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9 класс</w:t>
      </w:r>
      <w:bookmarkStart w:id="0" w:name="_GoBack"/>
      <w:bookmarkEnd w:id="0"/>
    </w:p>
    <w:p w14:paraId="49ABB2E0" w14:textId="02723B72" w:rsidR="00483D95" w:rsidRPr="001C31B2" w:rsidRDefault="00483D95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1. </w:t>
      </w:r>
    </w:p>
    <w:p w14:paraId="735F436D" w14:textId="643AC919" w:rsidR="00483D95" w:rsidRPr="001C31B2" w:rsidRDefault="00483D95" w:rsidP="007D0E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Внутренняя политика Александра I. Реформы М.М. Сперанского</w:t>
      </w:r>
    </w:p>
    <w:p w14:paraId="0534FA43" w14:textId="6B6ED405" w:rsidR="00483D95" w:rsidRPr="001C31B2" w:rsidRDefault="00483D95" w:rsidP="007D0E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Формирование индустриального общества. Индустриальная революция: достижения и проблемы.</w:t>
      </w:r>
    </w:p>
    <w:p w14:paraId="15C8B722" w14:textId="3E41B839" w:rsidR="00483D95" w:rsidRPr="001C31B2" w:rsidRDefault="00483D95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2. </w:t>
      </w:r>
    </w:p>
    <w:p w14:paraId="7A452B02" w14:textId="2C59A5DC" w:rsidR="00483D95" w:rsidRPr="001C31B2" w:rsidRDefault="00483D95" w:rsidP="007D0E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Социально-экономическое развитие России в первой половине ХIХ века.</w:t>
      </w:r>
    </w:p>
    <w:p w14:paraId="063CA0D2" w14:textId="27145565" w:rsidR="00483D95" w:rsidRPr="001C31B2" w:rsidRDefault="00483D95" w:rsidP="007D0E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Консульство и образование наполеоновской империи. </w:t>
      </w:r>
    </w:p>
    <w:p w14:paraId="521CDA88" w14:textId="750ECA13" w:rsidR="00483D95" w:rsidRPr="001C31B2" w:rsidRDefault="00483D95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3.</w:t>
      </w:r>
    </w:p>
    <w:p w14:paraId="536B22D4" w14:textId="38F79C0F" w:rsidR="00483D95" w:rsidRPr="001C31B2" w:rsidRDefault="00483D95" w:rsidP="007D0E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Общественная мысль и общественное движение в первой четверти XIХ века. Движение декабристов.</w:t>
      </w:r>
    </w:p>
    <w:p w14:paraId="0E2AB9E7" w14:textId="0B8E8EFF" w:rsidR="00483D95" w:rsidRPr="001C31B2" w:rsidRDefault="00483D95" w:rsidP="007D0E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Революционные выступления в Европе 1848-1849 гг.</w:t>
      </w:r>
    </w:p>
    <w:p w14:paraId="7710746C" w14:textId="4D257B85" w:rsidR="00483D95" w:rsidRPr="001C31B2" w:rsidRDefault="00483D95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4.</w:t>
      </w:r>
    </w:p>
    <w:p w14:paraId="32006B2B" w14:textId="569C913B" w:rsidR="00483D95" w:rsidRPr="001C31B2" w:rsidRDefault="00483D95" w:rsidP="007D0EC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Внешняя политика Александра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31B2">
        <w:rPr>
          <w:rFonts w:ascii="Times New Roman" w:hAnsi="Times New Roman" w:cs="Times New Roman"/>
          <w:sz w:val="28"/>
          <w:szCs w:val="28"/>
        </w:rPr>
        <w:t>. Новые территориальные приобретения России.</w:t>
      </w:r>
    </w:p>
    <w:p w14:paraId="4F7C76D9" w14:textId="630CB27F" w:rsidR="00483D95" w:rsidRPr="001C31B2" w:rsidRDefault="00483D95" w:rsidP="007D0EC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Великобритания в эпоху правления королевы Виктории.</w:t>
      </w:r>
    </w:p>
    <w:p w14:paraId="7928AC31" w14:textId="2B22DB4A" w:rsidR="00483D95" w:rsidRPr="001C31B2" w:rsidRDefault="00483D95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5.</w:t>
      </w:r>
    </w:p>
    <w:p w14:paraId="73436E1C" w14:textId="439F449C" w:rsidR="00483D95" w:rsidRPr="001C31B2" w:rsidRDefault="00483D95" w:rsidP="007D0EC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Отечественная война 1812 года. Заграничные походы 1813-1814 гг. Венский конгресс</w:t>
      </w:r>
      <w:r w:rsidR="00281EEC" w:rsidRPr="001C31B2">
        <w:rPr>
          <w:rFonts w:ascii="Times New Roman" w:hAnsi="Times New Roman" w:cs="Times New Roman"/>
          <w:sz w:val="28"/>
          <w:szCs w:val="28"/>
        </w:rPr>
        <w:t xml:space="preserve"> и создание Священного союза.</w:t>
      </w:r>
    </w:p>
    <w:p w14:paraId="429AAC4D" w14:textId="77777777" w:rsidR="00281EEC" w:rsidRPr="001C31B2" w:rsidRDefault="00281EEC" w:rsidP="007D0EC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США в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веке. Гражданская война 1861-1865 гг.</w:t>
      </w:r>
    </w:p>
    <w:p w14:paraId="5F822ED8" w14:textId="77777777" w:rsidR="00281EEC" w:rsidRPr="001C31B2" w:rsidRDefault="00281EEC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6.</w:t>
      </w:r>
    </w:p>
    <w:p w14:paraId="33FB2A45" w14:textId="41AE65BD" w:rsidR="00281EEC" w:rsidRPr="001C31B2" w:rsidRDefault="00281EEC" w:rsidP="007D0E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  Внутренняя политика Николая I. Теория «официальной народности».</w:t>
      </w:r>
    </w:p>
    <w:p w14:paraId="6F7EF040" w14:textId="1915A765" w:rsidR="00281EEC" w:rsidRPr="001C31B2" w:rsidRDefault="00281EEC" w:rsidP="007D0EC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Германия на пути к единству. Объединение Италии.</w:t>
      </w:r>
    </w:p>
    <w:p w14:paraId="6EC3929F" w14:textId="5404E5F9" w:rsidR="00281EEC" w:rsidRPr="001C31B2" w:rsidRDefault="00281EEC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lastRenderedPageBreak/>
        <w:t>Билет 7.</w:t>
      </w:r>
    </w:p>
    <w:p w14:paraId="5AF76350" w14:textId="71098A9F" w:rsidR="00281EEC" w:rsidRPr="001C31B2" w:rsidRDefault="00F67294" w:rsidP="007D0EC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Общественное движение при Николае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31B2">
        <w:rPr>
          <w:rFonts w:ascii="Times New Roman" w:hAnsi="Times New Roman" w:cs="Times New Roman"/>
          <w:sz w:val="28"/>
          <w:szCs w:val="28"/>
        </w:rPr>
        <w:t>. Национальная и религиозная политика.</w:t>
      </w:r>
    </w:p>
    <w:p w14:paraId="1617F884" w14:textId="0C2E7D25" w:rsidR="00F67294" w:rsidRPr="001C31B2" w:rsidRDefault="00F67294" w:rsidP="007D0EC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Международные отношения второй половины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14:paraId="6E83B0E8" w14:textId="7420C9F7" w:rsidR="00F67294" w:rsidRPr="001C31B2" w:rsidRDefault="00F67294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8.</w:t>
      </w:r>
    </w:p>
    <w:p w14:paraId="28F10A5C" w14:textId="5CF9D8B0" w:rsidR="00F67294" w:rsidRPr="001C31B2" w:rsidRDefault="00F67294" w:rsidP="007D0E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Внешняя политика России во второй четверти ХIX века. Крымская война. Кавказская война.</w:t>
      </w:r>
    </w:p>
    <w:p w14:paraId="77FAC0E9" w14:textId="40B1CAFB" w:rsidR="00F67294" w:rsidRPr="001C31B2" w:rsidRDefault="00F67294" w:rsidP="007D0E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От Австрийской империи к Австро-Венгрии. </w:t>
      </w:r>
    </w:p>
    <w:p w14:paraId="7FC4DDF7" w14:textId="5910225B" w:rsidR="00F67294" w:rsidRPr="001C31B2" w:rsidRDefault="00F67294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9.</w:t>
      </w:r>
    </w:p>
    <w:p w14:paraId="5B02ED86" w14:textId="5CB2A7E9" w:rsidR="00F67294" w:rsidRPr="001C31B2" w:rsidRDefault="00F67294" w:rsidP="007D0EC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Культурное пространство Российской империи в первой половине ХIХ века. </w:t>
      </w:r>
    </w:p>
    <w:p w14:paraId="4CE08AD5" w14:textId="1BFA4284" w:rsidR="00F67294" w:rsidRPr="001C31B2" w:rsidRDefault="00F67294" w:rsidP="007D0EC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Франция во второй половине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века. Третья республика.</w:t>
      </w:r>
    </w:p>
    <w:p w14:paraId="6AD68982" w14:textId="7DCB1926" w:rsidR="00F67294" w:rsidRPr="001C31B2" w:rsidRDefault="00F67294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10. </w:t>
      </w:r>
    </w:p>
    <w:p w14:paraId="7390C1E9" w14:textId="4C777E82" w:rsidR="00F67294" w:rsidRPr="001C31B2" w:rsidRDefault="00F67294" w:rsidP="007D0EC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Социально-экономическое развитие во второй половине ХIХ века. Отмена крепостного права.</w:t>
      </w:r>
    </w:p>
    <w:p w14:paraId="1F3D2C14" w14:textId="02C51ED3" w:rsidR="00F67294" w:rsidRPr="001C31B2" w:rsidRDefault="00F67294" w:rsidP="007D0EC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Международные отношения накануне Первой мировой войны. Формирование военно-политических блоков.</w:t>
      </w:r>
    </w:p>
    <w:p w14:paraId="5F3C3547" w14:textId="5B6316D8" w:rsidR="00F67294" w:rsidRPr="001C31B2" w:rsidRDefault="00F67294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11.</w:t>
      </w:r>
    </w:p>
    <w:p w14:paraId="0370411A" w14:textId="77B29850" w:rsidR="00F67294" w:rsidRPr="001C31B2" w:rsidRDefault="00F67294" w:rsidP="007D0EC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Великие реформы 1864 – 1874 годов ХIХ века. Административно-правовая модернизация.</w:t>
      </w:r>
    </w:p>
    <w:p w14:paraId="105D16DB" w14:textId="77777777" w:rsidR="00F67294" w:rsidRPr="001C31B2" w:rsidRDefault="00F67294" w:rsidP="007D0EC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Формирование индустриального общества. Индустриальная революция: достижения и проблемы.</w:t>
      </w:r>
    </w:p>
    <w:p w14:paraId="198A2E4D" w14:textId="78BE75DE" w:rsidR="00F67294" w:rsidRPr="001C31B2" w:rsidRDefault="00F67294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12.</w:t>
      </w:r>
    </w:p>
    <w:p w14:paraId="3DBCBAB0" w14:textId="40B0EEC9" w:rsidR="00F67294" w:rsidRPr="001C31B2" w:rsidRDefault="00F67294" w:rsidP="007D0EC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Общественн</w:t>
      </w:r>
      <w:r w:rsidR="004118DE" w:rsidRPr="001C31B2">
        <w:rPr>
          <w:rFonts w:ascii="Times New Roman" w:hAnsi="Times New Roman" w:cs="Times New Roman"/>
          <w:sz w:val="28"/>
          <w:szCs w:val="28"/>
        </w:rPr>
        <w:t xml:space="preserve">ое движение при Александре </w:t>
      </w:r>
      <w:r w:rsidR="004118DE" w:rsidRPr="001C31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18DE" w:rsidRPr="001C31B2">
        <w:rPr>
          <w:rFonts w:ascii="Times New Roman" w:hAnsi="Times New Roman" w:cs="Times New Roman"/>
          <w:sz w:val="28"/>
          <w:szCs w:val="28"/>
        </w:rPr>
        <w:t xml:space="preserve"> и политика правительства.</w:t>
      </w:r>
    </w:p>
    <w:p w14:paraId="54D961E6" w14:textId="77777777" w:rsidR="004118DE" w:rsidRPr="001C31B2" w:rsidRDefault="004118DE" w:rsidP="007D0ECA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Консульство и образование наполеоновской империи. </w:t>
      </w:r>
    </w:p>
    <w:p w14:paraId="5EC563B1" w14:textId="075109BA" w:rsidR="004118DE" w:rsidRPr="001C31B2" w:rsidRDefault="004118DE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13.</w:t>
      </w:r>
    </w:p>
    <w:p w14:paraId="4AEEDC04" w14:textId="02DA8392" w:rsidR="004118DE" w:rsidRPr="001C31B2" w:rsidRDefault="004118DE" w:rsidP="007D0E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lastRenderedPageBreak/>
        <w:t>Внешняя политика России во второй половине ХIХ века. Русско-турецкая война 1877-1878 гг.</w:t>
      </w:r>
    </w:p>
    <w:p w14:paraId="630867B6" w14:textId="77777777" w:rsidR="004118DE" w:rsidRPr="001C31B2" w:rsidRDefault="004118DE" w:rsidP="007D0E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Революционные выступления в Европе 1848-1849 гг.</w:t>
      </w:r>
    </w:p>
    <w:p w14:paraId="13F63868" w14:textId="5F253624" w:rsidR="004118DE" w:rsidRPr="001C31B2" w:rsidRDefault="004118DE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14. </w:t>
      </w:r>
    </w:p>
    <w:p w14:paraId="319AD966" w14:textId="10A20CCA" w:rsidR="004118DE" w:rsidRPr="001C31B2" w:rsidRDefault="004118DE" w:rsidP="007D0EC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Внутренняя политика Александра III. Укрепление самодержавного строя.</w:t>
      </w:r>
    </w:p>
    <w:p w14:paraId="56418F20" w14:textId="77777777" w:rsidR="004118DE" w:rsidRPr="001C31B2" w:rsidRDefault="004118DE" w:rsidP="007D0EC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Великобритания в эпоху правления королевы Виктории.</w:t>
      </w:r>
    </w:p>
    <w:p w14:paraId="33D157EF" w14:textId="3D906F32" w:rsidR="004118DE" w:rsidRPr="001C31B2" w:rsidRDefault="004118DE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15. </w:t>
      </w:r>
    </w:p>
    <w:p w14:paraId="6906968C" w14:textId="2B174DB8" w:rsidR="004118DE" w:rsidRPr="001C31B2" w:rsidRDefault="004118DE" w:rsidP="007D0EC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Социально-экономическое развитие России в конце ХIХ – начале ХХ вв. Формирование индустриального общества.</w:t>
      </w:r>
    </w:p>
    <w:p w14:paraId="75681E71" w14:textId="77777777" w:rsidR="004118DE" w:rsidRPr="001C31B2" w:rsidRDefault="004118DE" w:rsidP="007D0EC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США в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веке. Гражданская война 1861-1865 гг.</w:t>
      </w:r>
    </w:p>
    <w:p w14:paraId="380D5EB7" w14:textId="10BE6892" w:rsidR="004118DE" w:rsidRPr="001C31B2" w:rsidRDefault="004118DE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16.</w:t>
      </w:r>
    </w:p>
    <w:p w14:paraId="73BE661A" w14:textId="51707B76" w:rsidR="004118DE" w:rsidRPr="001C31B2" w:rsidRDefault="004118DE" w:rsidP="007D0E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Культурное пространство Российской империи во второй половине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века. Повседневная жизнь разных слоев российского общества.</w:t>
      </w:r>
    </w:p>
    <w:p w14:paraId="1B8645B7" w14:textId="77777777" w:rsidR="004118DE" w:rsidRPr="001C31B2" w:rsidRDefault="004118DE" w:rsidP="007D0ECA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Германия на пути к единству. Объединение Италии.</w:t>
      </w:r>
    </w:p>
    <w:p w14:paraId="633D438B" w14:textId="726B6695" w:rsidR="004118DE" w:rsidRPr="001C31B2" w:rsidRDefault="004118DE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17. </w:t>
      </w:r>
    </w:p>
    <w:p w14:paraId="1D4B4B2E" w14:textId="0ECAE370" w:rsidR="004118DE" w:rsidRPr="001C31B2" w:rsidRDefault="001C31B2" w:rsidP="007D0EC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Внутренняя политика Николая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382F">
        <w:rPr>
          <w:rFonts w:ascii="Times New Roman" w:hAnsi="Times New Roman" w:cs="Times New Roman"/>
          <w:sz w:val="28"/>
          <w:szCs w:val="28"/>
        </w:rPr>
        <w:t>. Р</w:t>
      </w:r>
      <w:r w:rsidRPr="001C31B2">
        <w:rPr>
          <w:rFonts w:ascii="Times New Roman" w:hAnsi="Times New Roman" w:cs="Times New Roman"/>
          <w:sz w:val="28"/>
          <w:szCs w:val="28"/>
        </w:rPr>
        <w:t>еволюционные выступления 1905-1907 гг. Обновление государственного строя.</w:t>
      </w:r>
    </w:p>
    <w:p w14:paraId="0999DD12" w14:textId="77777777" w:rsidR="001C31B2" w:rsidRPr="001C31B2" w:rsidRDefault="001C31B2" w:rsidP="007D0EC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Международные отношения второй половины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– начала ХХ века.</w:t>
      </w:r>
    </w:p>
    <w:p w14:paraId="6304C84D" w14:textId="786EF1B4" w:rsidR="001C31B2" w:rsidRPr="001C31B2" w:rsidRDefault="001C31B2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Билет 18.</w:t>
      </w:r>
    </w:p>
    <w:p w14:paraId="533B86E4" w14:textId="7B2BA1F7" w:rsidR="001C31B2" w:rsidRPr="001C31B2" w:rsidRDefault="001C31B2" w:rsidP="007D0ECA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Основные направления внешней политики Николая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31B2">
        <w:rPr>
          <w:rFonts w:ascii="Times New Roman" w:hAnsi="Times New Roman" w:cs="Times New Roman"/>
          <w:sz w:val="28"/>
          <w:szCs w:val="28"/>
        </w:rPr>
        <w:t>. Русско-японская война 1904-1905 гг.</w:t>
      </w:r>
    </w:p>
    <w:p w14:paraId="3F0D7D33" w14:textId="77777777" w:rsidR="001C31B2" w:rsidRPr="001C31B2" w:rsidRDefault="001C31B2" w:rsidP="007D0ECA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От Австрийской империи к Австро-Венгрии. </w:t>
      </w:r>
    </w:p>
    <w:p w14:paraId="53F16F40" w14:textId="3C31785C" w:rsidR="001C31B2" w:rsidRPr="001C31B2" w:rsidRDefault="001C31B2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19. </w:t>
      </w:r>
    </w:p>
    <w:p w14:paraId="50E33DF5" w14:textId="56438FCE" w:rsidR="001C31B2" w:rsidRPr="001C31B2" w:rsidRDefault="001C31B2" w:rsidP="007D0ECA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Деятельность П.А. Столыпина на посту премьер-министра в 1906-1911 гг. Значение личности и результаты деятельности.</w:t>
      </w:r>
    </w:p>
    <w:p w14:paraId="5E47E90F" w14:textId="77777777" w:rsidR="001C31B2" w:rsidRPr="001C31B2" w:rsidRDefault="001C31B2" w:rsidP="007D0ECA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lastRenderedPageBreak/>
        <w:t xml:space="preserve">Франция во второй половине </w:t>
      </w:r>
      <w:r w:rsidRPr="001C31B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31B2">
        <w:rPr>
          <w:rFonts w:ascii="Times New Roman" w:hAnsi="Times New Roman" w:cs="Times New Roman"/>
          <w:sz w:val="28"/>
          <w:szCs w:val="28"/>
        </w:rPr>
        <w:t xml:space="preserve"> века. Третья республика.</w:t>
      </w:r>
    </w:p>
    <w:p w14:paraId="78F0C419" w14:textId="7AB3CFBE" w:rsidR="001C31B2" w:rsidRPr="001C31B2" w:rsidRDefault="001C31B2" w:rsidP="007D0E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 xml:space="preserve">Билет 20. </w:t>
      </w:r>
    </w:p>
    <w:p w14:paraId="5F35A3FB" w14:textId="39C5EC30" w:rsidR="001C31B2" w:rsidRPr="001C31B2" w:rsidRDefault="001C31B2" w:rsidP="007D0ECA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Культурное пространство Российской империи в начале ХХ века.</w:t>
      </w:r>
    </w:p>
    <w:p w14:paraId="567AE670" w14:textId="77777777" w:rsidR="001C31B2" w:rsidRPr="001C31B2" w:rsidRDefault="001C31B2" w:rsidP="007D0ECA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1B2">
        <w:rPr>
          <w:rFonts w:ascii="Times New Roman" w:hAnsi="Times New Roman" w:cs="Times New Roman"/>
          <w:sz w:val="28"/>
          <w:szCs w:val="28"/>
        </w:rPr>
        <w:t>Международные отношения накануне Первой мировой войны. Формирование военно-политических блоков.</w:t>
      </w:r>
    </w:p>
    <w:p w14:paraId="7F27598E" w14:textId="77777777" w:rsidR="001C31B2" w:rsidRPr="001C31B2" w:rsidRDefault="001C31B2" w:rsidP="007D0ECA">
      <w:pPr>
        <w:spacing w:line="360" w:lineRule="auto"/>
        <w:ind w:left="360"/>
        <w:rPr>
          <w:sz w:val="32"/>
          <w:szCs w:val="32"/>
        </w:rPr>
      </w:pPr>
    </w:p>
    <w:p w14:paraId="6FC6AAEE" w14:textId="77777777" w:rsidR="00483D95" w:rsidRPr="00483D95" w:rsidRDefault="00483D95" w:rsidP="007D0ECA">
      <w:pPr>
        <w:spacing w:line="360" w:lineRule="auto"/>
        <w:rPr>
          <w:sz w:val="32"/>
          <w:szCs w:val="32"/>
        </w:rPr>
      </w:pPr>
    </w:p>
    <w:p w14:paraId="153F9A60" w14:textId="77777777" w:rsidR="00483D95" w:rsidRPr="00483D95" w:rsidRDefault="00483D95" w:rsidP="007D0ECA">
      <w:pPr>
        <w:pStyle w:val="a3"/>
        <w:spacing w:line="360" w:lineRule="auto"/>
        <w:rPr>
          <w:sz w:val="32"/>
          <w:szCs w:val="32"/>
        </w:rPr>
      </w:pPr>
    </w:p>
    <w:p w14:paraId="689C1CCF" w14:textId="77777777" w:rsidR="00483D95" w:rsidRPr="00483D95" w:rsidRDefault="00483D95" w:rsidP="00483D95">
      <w:pPr>
        <w:rPr>
          <w:sz w:val="32"/>
          <w:szCs w:val="32"/>
        </w:rPr>
      </w:pPr>
    </w:p>
    <w:sectPr w:rsidR="00483D95" w:rsidRPr="0048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122"/>
    <w:multiLevelType w:val="hybridMultilevel"/>
    <w:tmpl w:val="5FE2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0A5"/>
    <w:multiLevelType w:val="hybridMultilevel"/>
    <w:tmpl w:val="7D1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337"/>
    <w:multiLevelType w:val="hybridMultilevel"/>
    <w:tmpl w:val="D0A0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2A40"/>
    <w:multiLevelType w:val="hybridMultilevel"/>
    <w:tmpl w:val="C204B496"/>
    <w:lvl w:ilvl="0" w:tplc="28D4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483D"/>
    <w:multiLevelType w:val="hybridMultilevel"/>
    <w:tmpl w:val="271C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6128"/>
    <w:multiLevelType w:val="hybridMultilevel"/>
    <w:tmpl w:val="A114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3918"/>
    <w:multiLevelType w:val="hybridMultilevel"/>
    <w:tmpl w:val="0E0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D7F86"/>
    <w:multiLevelType w:val="hybridMultilevel"/>
    <w:tmpl w:val="019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2981"/>
    <w:multiLevelType w:val="hybridMultilevel"/>
    <w:tmpl w:val="5214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45C18"/>
    <w:multiLevelType w:val="hybridMultilevel"/>
    <w:tmpl w:val="5EC4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42886"/>
    <w:multiLevelType w:val="hybridMultilevel"/>
    <w:tmpl w:val="C51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6A91"/>
    <w:multiLevelType w:val="hybridMultilevel"/>
    <w:tmpl w:val="FD5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D5C92"/>
    <w:multiLevelType w:val="hybridMultilevel"/>
    <w:tmpl w:val="3320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50E5E"/>
    <w:multiLevelType w:val="hybridMultilevel"/>
    <w:tmpl w:val="508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0893"/>
    <w:multiLevelType w:val="hybridMultilevel"/>
    <w:tmpl w:val="56460BAC"/>
    <w:lvl w:ilvl="0" w:tplc="314C8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43831"/>
    <w:multiLevelType w:val="hybridMultilevel"/>
    <w:tmpl w:val="44CC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070FE"/>
    <w:multiLevelType w:val="hybridMultilevel"/>
    <w:tmpl w:val="296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75B1"/>
    <w:multiLevelType w:val="hybridMultilevel"/>
    <w:tmpl w:val="A1BE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252D0"/>
    <w:multiLevelType w:val="hybridMultilevel"/>
    <w:tmpl w:val="7B32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20E49"/>
    <w:multiLevelType w:val="hybridMultilevel"/>
    <w:tmpl w:val="098C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94C02"/>
    <w:multiLevelType w:val="hybridMultilevel"/>
    <w:tmpl w:val="3808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0"/>
  </w:num>
  <w:num w:numId="19">
    <w:abstractNumId w:val="18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75"/>
    <w:rsid w:val="001C31B2"/>
    <w:rsid w:val="00281EEC"/>
    <w:rsid w:val="002B382F"/>
    <w:rsid w:val="004118DE"/>
    <w:rsid w:val="00472927"/>
    <w:rsid w:val="00483D95"/>
    <w:rsid w:val="00756E75"/>
    <w:rsid w:val="007D0ECA"/>
    <w:rsid w:val="00A131AA"/>
    <w:rsid w:val="00B23D06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4C5"/>
  <w15:chartTrackingRefBased/>
  <w15:docId w15:val="{64E593D9-30B5-4439-A7FB-223D55D8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sichev.nikolay@outlook.com</dc:creator>
  <cp:keywords/>
  <dc:description/>
  <cp:lastModifiedBy>Яхненко Екатерина Владимировна</cp:lastModifiedBy>
  <cp:revision>4</cp:revision>
  <dcterms:created xsi:type="dcterms:W3CDTF">2023-01-27T10:53:00Z</dcterms:created>
  <dcterms:modified xsi:type="dcterms:W3CDTF">2023-01-31T07:52:00Z</dcterms:modified>
</cp:coreProperties>
</file>